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ind w:leftChars="200" w:firstLine="640" w:firstLineChars="200"/>
        <w:jc w:val="both"/>
        <w:rPr>
          <w:rFonts w:hint="eastAsia" w:eastAsia="黑体"/>
          <w:sz w:val="32"/>
          <w:szCs w:val="32"/>
          <w:lang w:val="en-US" w:eastAsia="zh-CN"/>
        </w:rPr>
      </w:pPr>
      <w:r>
        <w:rPr>
          <w:rFonts w:hint="eastAsia" w:eastAsia="黑体"/>
          <w:sz w:val="32"/>
          <w:szCs w:val="32"/>
          <w:lang w:eastAsia="zh-CN"/>
        </w:rPr>
        <w:t>绵阳某部招标代理机构采购项目</w:t>
      </w:r>
      <w:r>
        <w:rPr>
          <w:rFonts w:hint="eastAsia" w:eastAsia="黑体"/>
          <w:sz w:val="32"/>
          <w:szCs w:val="32"/>
          <w:lang w:val="en-US" w:eastAsia="zh-CN"/>
        </w:rPr>
        <w:t>公开招标公告</w:t>
      </w:r>
    </w:p>
    <w:p>
      <w:pPr>
        <w:spacing w:line="560" w:lineRule="exact"/>
        <w:ind w:firstLine="560" w:firstLineChars="200"/>
        <w:rPr>
          <w:rFonts w:hint="default"/>
          <w:lang w:val="en-US" w:eastAsia="zh-CN"/>
        </w:rPr>
      </w:pPr>
      <w:r>
        <w:rPr>
          <w:rFonts w:hint="eastAsia" w:ascii="宋体" w:hAnsi="宋体"/>
          <w:sz w:val="28"/>
          <w:szCs w:val="28"/>
        </w:rPr>
        <w:t>我部</w:t>
      </w:r>
      <w:r>
        <w:rPr>
          <w:rFonts w:ascii="宋体" w:hAnsi="宋体"/>
          <w:sz w:val="28"/>
          <w:szCs w:val="28"/>
        </w:rPr>
        <w:t>就以下项目进行国内公开招标，采购资金已全部落实，欢迎符合条件的供应商参加投标。</w:t>
      </w:r>
      <w:bookmarkStart w:id="0" w:name="_GoBack"/>
      <w:bookmarkEnd w:id="0"/>
    </w:p>
    <w:p>
      <w:pPr>
        <w:numPr>
          <w:ilvl w:val="0"/>
          <w:numId w:val="0"/>
        </w:numPr>
        <w:spacing w:line="560" w:lineRule="exact"/>
        <w:ind w:leftChars="200"/>
        <w:rPr>
          <w:rFonts w:hint="eastAsia" w:eastAsia="黑体"/>
          <w:sz w:val="28"/>
          <w:szCs w:val="28"/>
          <w:lang w:eastAsia="zh-CN"/>
        </w:rPr>
      </w:pPr>
      <w:r>
        <w:rPr>
          <w:rFonts w:hint="eastAsia" w:eastAsia="黑体"/>
          <w:sz w:val="28"/>
          <w:szCs w:val="28"/>
          <w:lang w:val="en-US" w:eastAsia="zh-CN"/>
        </w:rPr>
        <w:t>一、</w:t>
      </w:r>
      <w:r>
        <w:rPr>
          <w:rFonts w:eastAsia="黑体"/>
          <w:sz w:val="28"/>
          <w:szCs w:val="28"/>
        </w:rPr>
        <w:t>项目名称：</w:t>
      </w:r>
      <w:r>
        <w:rPr>
          <w:rFonts w:hint="eastAsia" w:eastAsia="黑体"/>
          <w:sz w:val="28"/>
          <w:szCs w:val="28"/>
          <w:lang w:eastAsia="zh-CN"/>
        </w:rPr>
        <w:t>绵阳某部招标代理机构采购项目</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二、</w:t>
      </w:r>
      <w:r>
        <w:rPr>
          <w:rFonts w:eastAsia="黑体"/>
          <w:sz w:val="28"/>
          <w:szCs w:val="28"/>
        </w:rPr>
        <w:t>项目编号：</w:t>
      </w:r>
      <w:r>
        <w:rPr>
          <w:rFonts w:hint="eastAsia" w:eastAsia="黑体"/>
          <w:sz w:val="28"/>
          <w:szCs w:val="28"/>
          <w:lang w:eastAsia="zh-CN"/>
        </w:rPr>
        <w:t>SCYHZB2021-000</w:t>
      </w:r>
      <w:r>
        <w:rPr>
          <w:rFonts w:hint="eastAsia" w:eastAsia="黑体"/>
          <w:sz w:val="28"/>
          <w:szCs w:val="28"/>
          <w:lang w:val="en-US" w:eastAsia="zh-CN"/>
        </w:rPr>
        <w:t>2</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三、</w:t>
      </w:r>
      <w:r>
        <w:rPr>
          <w:rFonts w:eastAsia="黑体"/>
          <w:sz w:val="28"/>
          <w:szCs w:val="28"/>
        </w:rPr>
        <w:t>项目概况：</w:t>
      </w:r>
      <w:r>
        <w:rPr>
          <w:rFonts w:hint="eastAsia" w:eastAsia="黑体"/>
          <w:sz w:val="28"/>
          <w:szCs w:val="28"/>
        </w:rPr>
        <w:t>本项目共</w:t>
      </w:r>
      <w:r>
        <w:rPr>
          <w:rFonts w:hint="eastAsia" w:eastAsia="黑体"/>
          <w:sz w:val="28"/>
          <w:szCs w:val="28"/>
          <w:lang w:val="en-US" w:eastAsia="zh-CN"/>
        </w:rPr>
        <w:t>一</w:t>
      </w:r>
      <w:r>
        <w:rPr>
          <w:rFonts w:hint="eastAsia" w:eastAsia="黑体"/>
          <w:sz w:val="28"/>
          <w:szCs w:val="28"/>
        </w:rPr>
        <w:t>个包，详见招标文件第</w:t>
      </w:r>
      <w:r>
        <w:rPr>
          <w:rFonts w:hint="eastAsia" w:eastAsia="黑体"/>
          <w:sz w:val="28"/>
          <w:szCs w:val="28"/>
          <w:lang w:eastAsia="zh-CN"/>
        </w:rPr>
        <w:t>二</w:t>
      </w:r>
      <w:r>
        <w:rPr>
          <w:rFonts w:hint="eastAsia" w:eastAsia="黑体"/>
          <w:sz w:val="28"/>
          <w:szCs w:val="28"/>
        </w:rPr>
        <w:t>章。</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四、</w:t>
      </w:r>
      <w:r>
        <w:rPr>
          <w:rFonts w:eastAsia="黑体"/>
          <w:sz w:val="28"/>
          <w:szCs w:val="28"/>
        </w:rPr>
        <w:t>投标人资格条件：</w:t>
      </w:r>
    </w:p>
    <w:p>
      <w:pPr>
        <w:spacing w:line="560" w:lineRule="exact"/>
        <w:ind w:firstLine="560" w:firstLineChars="200"/>
        <w:rPr>
          <w:rFonts w:ascii="宋体" w:hAnsi="宋体"/>
          <w:sz w:val="28"/>
          <w:szCs w:val="28"/>
        </w:rPr>
      </w:pPr>
      <w:r>
        <w:rPr>
          <w:rFonts w:ascii="宋体" w:hAnsi="宋体"/>
          <w:sz w:val="28"/>
          <w:szCs w:val="28"/>
        </w:rPr>
        <w:t>（一）符合《中华人民共和国政府采购法》第二十二条资格条件：</w:t>
      </w:r>
    </w:p>
    <w:p>
      <w:pPr>
        <w:tabs>
          <w:tab w:val="left" w:pos="0"/>
        </w:tabs>
        <w:spacing w:line="560" w:lineRule="exact"/>
        <w:ind w:firstLine="560" w:firstLineChars="200"/>
        <w:rPr>
          <w:rFonts w:ascii="宋体" w:hAnsi="宋体"/>
          <w:sz w:val="28"/>
          <w:szCs w:val="28"/>
        </w:rPr>
      </w:pPr>
      <w:r>
        <w:rPr>
          <w:rFonts w:ascii="宋体" w:hAnsi="宋体"/>
          <w:sz w:val="28"/>
          <w:szCs w:val="28"/>
        </w:rPr>
        <w:t>1.具有独立承担民事责任的能力；</w:t>
      </w:r>
    </w:p>
    <w:p>
      <w:pPr>
        <w:tabs>
          <w:tab w:val="left" w:pos="0"/>
        </w:tabs>
        <w:spacing w:line="560" w:lineRule="exact"/>
        <w:ind w:firstLine="560" w:firstLineChars="200"/>
        <w:rPr>
          <w:rFonts w:ascii="宋体" w:hAnsi="宋体"/>
          <w:sz w:val="28"/>
          <w:szCs w:val="28"/>
        </w:rPr>
      </w:pPr>
      <w:r>
        <w:rPr>
          <w:rFonts w:ascii="宋体" w:hAnsi="宋体"/>
          <w:sz w:val="28"/>
          <w:szCs w:val="28"/>
        </w:rPr>
        <w:t>2.具有良好的商业信誉和健全的财务会计制度；</w:t>
      </w:r>
    </w:p>
    <w:p>
      <w:pPr>
        <w:tabs>
          <w:tab w:val="left" w:pos="0"/>
        </w:tabs>
        <w:spacing w:line="560" w:lineRule="exact"/>
        <w:ind w:firstLine="560" w:firstLineChars="200"/>
        <w:rPr>
          <w:rFonts w:ascii="宋体" w:hAnsi="宋体"/>
          <w:sz w:val="28"/>
          <w:szCs w:val="28"/>
        </w:rPr>
      </w:pPr>
      <w:r>
        <w:rPr>
          <w:rFonts w:ascii="宋体" w:hAnsi="宋体"/>
          <w:sz w:val="28"/>
          <w:szCs w:val="28"/>
        </w:rPr>
        <w:t>3.具有履行合同所必需的设备和专业技术能力；</w:t>
      </w:r>
    </w:p>
    <w:p>
      <w:pPr>
        <w:tabs>
          <w:tab w:val="left" w:pos="0"/>
        </w:tabs>
        <w:spacing w:line="560" w:lineRule="exact"/>
        <w:ind w:firstLine="560" w:firstLineChars="200"/>
        <w:rPr>
          <w:rFonts w:ascii="宋体" w:hAnsi="宋体"/>
          <w:sz w:val="28"/>
          <w:szCs w:val="28"/>
        </w:rPr>
      </w:pPr>
      <w:r>
        <w:rPr>
          <w:rFonts w:ascii="宋体" w:hAnsi="宋体"/>
          <w:sz w:val="28"/>
          <w:szCs w:val="28"/>
        </w:rPr>
        <w:t>4.有依法缴纳税收和社会保障资金的良好记录；</w:t>
      </w:r>
    </w:p>
    <w:p>
      <w:pPr>
        <w:tabs>
          <w:tab w:val="left" w:pos="0"/>
        </w:tabs>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tabs>
          <w:tab w:val="left" w:pos="0"/>
        </w:tabs>
        <w:spacing w:line="560" w:lineRule="exact"/>
        <w:ind w:firstLine="560" w:firstLineChars="200"/>
        <w:rPr>
          <w:rFonts w:hint="eastAsia" w:ascii="宋体" w:hAnsi="宋体" w:eastAsia="宋体"/>
          <w:sz w:val="28"/>
          <w:szCs w:val="28"/>
          <w:lang w:val="en-US" w:eastAsia="zh-CN"/>
        </w:rPr>
      </w:pPr>
      <w:r>
        <w:rPr>
          <w:rFonts w:ascii="宋体" w:hAnsi="宋体"/>
          <w:sz w:val="28"/>
          <w:szCs w:val="28"/>
        </w:rPr>
        <w:t>6.法律、行政法规规定的其他条件</w:t>
      </w:r>
      <w:r>
        <w:rPr>
          <w:rFonts w:hint="eastAsia" w:ascii="宋体" w:hAnsi="宋体"/>
          <w:sz w:val="28"/>
          <w:szCs w:val="28"/>
          <w:lang w:eastAsia="zh-CN"/>
        </w:rPr>
        <w:t>；</w:t>
      </w:r>
    </w:p>
    <w:p>
      <w:pPr>
        <w:tabs>
          <w:tab w:val="left" w:pos="0"/>
        </w:tabs>
        <w:spacing w:line="560" w:lineRule="exact"/>
        <w:ind w:firstLine="560" w:firstLineChars="200"/>
        <w:rPr>
          <w:rFonts w:ascii="宋体" w:hAnsi="宋体"/>
          <w:b w:val="0"/>
          <w:bCs/>
          <w:color w:val="FF0000"/>
          <w:sz w:val="28"/>
          <w:szCs w:val="28"/>
        </w:rPr>
      </w:pPr>
      <w:r>
        <w:rPr>
          <w:rFonts w:hint="eastAsia" w:ascii="宋体" w:hAnsi="宋体"/>
          <w:sz w:val="28"/>
          <w:szCs w:val="28"/>
          <w:lang w:val="en-US" w:eastAsia="zh-CN"/>
        </w:rPr>
        <w:t>7</w:t>
      </w:r>
      <w:r>
        <w:rPr>
          <w:rFonts w:hint="eastAsia" w:ascii="宋体" w:hAnsi="宋体" w:eastAsia="宋体" w:cs="Times New Roman"/>
          <w:sz w:val="28"/>
          <w:szCs w:val="28"/>
          <w:lang w:val="en-US" w:eastAsia="zh-CN"/>
        </w:rPr>
        <w:t>.招标人根据本项目的特殊要求规定投标人应具有的特定条件：</w:t>
      </w:r>
      <w:r>
        <w:rPr>
          <w:rFonts w:ascii="宋体" w:hAnsi="宋体"/>
          <w:sz w:val="28"/>
          <w:szCs w:val="28"/>
        </w:rPr>
        <w:t>供应商</w:t>
      </w:r>
      <w:r>
        <w:rPr>
          <w:rFonts w:hint="eastAsia" w:ascii="宋体" w:hAnsi="宋体"/>
          <w:sz w:val="28"/>
          <w:szCs w:val="28"/>
          <w:lang w:eastAsia="zh-CN"/>
        </w:rPr>
        <w:t>公司</w:t>
      </w:r>
      <w:r>
        <w:rPr>
          <w:rFonts w:ascii="宋体" w:hAnsi="宋体"/>
          <w:sz w:val="28"/>
          <w:szCs w:val="28"/>
        </w:rPr>
        <w:t>成立时间不少于3年</w:t>
      </w:r>
      <w:r>
        <w:rPr>
          <w:rFonts w:hint="eastAsia" w:ascii="宋体" w:hAnsi="宋体"/>
          <w:sz w:val="28"/>
          <w:szCs w:val="28"/>
          <w:lang w:eastAsia="zh-CN"/>
        </w:rPr>
        <w:t>，以营业执照日期为准</w:t>
      </w:r>
      <w:r>
        <w:rPr>
          <w:rFonts w:ascii="宋体" w:hAnsi="宋体"/>
          <w:sz w:val="28"/>
          <w:szCs w:val="28"/>
        </w:rPr>
        <w:t>。</w:t>
      </w:r>
    </w:p>
    <w:p>
      <w:pPr>
        <w:spacing w:line="560" w:lineRule="exact"/>
        <w:ind w:firstLine="560" w:firstLineChars="200"/>
        <w:rPr>
          <w:color w:val="auto"/>
          <w:sz w:val="28"/>
          <w:szCs w:val="28"/>
          <w:u w:val="single"/>
        </w:rPr>
      </w:pPr>
      <w:r>
        <w:rPr>
          <w:rFonts w:ascii="宋体" w:hAnsi="宋体"/>
          <w:color w:val="auto"/>
          <w:sz w:val="28"/>
          <w:szCs w:val="28"/>
        </w:rPr>
        <w:t>（</w:t>
      </w:r>
      <w:r>
        <w:rPr>
          <w:rFonts w:hint="eastAsia" w:ascii="宋体" w:hAnsi="宋体"/>
          <w:color w:val="auto"/>
          <w:sz w:val="28"/>
          <w:szCs w:val="28"/>
          <w:lang w:eastAsia="zh-CN"/>
        </w:rPr>
        <w:t>二</w:t>
      </w:r>
      <w:r>
        <w:rPr>
          <w:rFonts w:ascii="宋体" w:hAnsi="宋体"/>
          <w:color w:val="auto"/>
          <w:sz w:val="28"/>
          <w:szCs w:val="28"/>
        </w:rPr>
        <w:t>）本项目不接受联合体投标。</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五、</w:t>
      </w:r>
      <w:r>
        <w:rPr>
          <w:rFonts w:eastAsia="黑体"/>
          <w:sz w:val="28"/>
          <w:szCs w:val="28"/>
        </w:rPr>
        <w:t>招标文件发售时间、地点、方式及售价</w:t>
      </w:r>
    </w:p>
    <w:p>
      <w:pPr>
        <w:tabs>
          <w:tab w:val="left" w:pos="0"/>
        </w:tabs>
        <w:spacing w:line="560" w:lineRule="exact"/>
        <w:ind w:firstLine="560" w:firstLineChars="200"/>
        <w:rPr>
          <w:rFonts w:ascii="宋体" w:hAnsi="宋体"/>
          <w:sz w:val="28"/>
          <w:szCs w:val="28"/>
        </w:rPr>
      </w:pPr>
      <w:r>
        <w:rPr>
          <w:rFonts w:ascii="宋体" w:hAnsi="宋体"/>
          <w:sz w:val="28"/>
          <w:szCs w:val="28"/>
        </w:rPr>
        <w:t>（一）发售时间：</w:t>
      </w:r>
      <w:r>
        <w:rPr>
          <w:rFonts w:hint="eastAsia" w:ascii="宋体" w:hAnsi="宋体"/>
          <w:sz w:val="28"/>
          <w:szCs w:val="28"/>
          <w:u w:val="single"/>
          <w:lang w:val="en-US" w:eastAsia="zh-CN"/>
        </w:rPr>
        <w:t>2021</w:t>
      </w:r>
      <w:r>
        <w:rPr>
          <w:rFonts w:ascii="宋体" w:hAnsi="宋体"/>
          <w:sz w:val="28"/>
          <w:szCs w:val="28"/>
        </w:rPr>
        <w:t>年</w:t>
      </w:r>
      <w:r>
        <w:rPr>
          <w:rFonts w:ascii="宋体" w:hAnsi="宋体"/>
          <w:sz w:val="28"/>
          <w:szCs w:val="28"/>
          <w:u w:val="single"/>
        </w:rPr>
        <w:t xml:space="preserve"> </w:t>
      </w:r>
      <w:r>
        <w:rPr>
          <w:rFonts w:hint="eastAsia" w:ascii="宋体" w:hAnsi="宋体"/>
          <w:sz w:val="28"/>
          <w:szCs w:val="28"/>
          <w:u w:val="single"/>
          <w:lang w:val="en-US" w:eastAsia="zh-CN"/>
        </w:rPr>
        <w:t>10</w:t>
      </w:r>
      <w:r>
        <w:rPr>
          <w:rFonts w:ascii="宋体" w:hAnsi="宋体"/>
          <w:sz w:val="28"/>
          <w:szCs w:val="28"/>
        </w:rPr>
        <w:t>月</w:t>
      </w:r>
      <w:r>
        <w:rPr>
          <w:rFonts w:hint="eastAsia" w:ascii="宋体" w:hAnsi="宋体"/>
          <w:sz w:val="28"/>
          <w:szCs w:val="28"/>
          <w:u w:val="single"/>
          <w:lang w:val="en-US" w:eastAsia="zh-CN"/>
        </w:rPr>
        <w:t>25</w:t>
      </w:r>
      <w:r>
        <w:rPr>
          <w:rFonts w:ascii="宋体" w:hAnsi="宋体"/>
          <w:sz w:val="28"/>
          <w:szCs w:val="28"/>
        </w:rPr>
        <w:t>日至</w:t>
      </w:r>
      <w:r>
        <w:rPr>
          <w:rFonts w:hint="eastAsia" w:ascii="宋体" w:hAnsi="宋体"/>
          <w:sz w:val="28"/>
          <w:szCs w:val="28"/>
          <w:u w:val="single"/>
          <w:lang w:val="en-US" w:eastAsia="zh-CN"/>
        </w:rPr>
        <w:t>2021年 10</w:t>
      </w:r>
      <w:r>
        <w:rPr>
          <w:rFonts w:ascii="宋体" w:hAnsi="宋体"/>
          <w:sz w:val="28"/>
          <w:szCs w:val="28"/>
        </w:rPr>
        <w:t>月</w:t>
      </w:r>
      <w:r>
        <w:rPr>
          <w:rFonts w:ascii="宋体" w:hAnsi="宋体"/>
          <w:sz w:val="28"/>
          <w:szCs w:val="28"/>
          <w:u w:val="single"/>
        </w:rPr>
        <w:t xml:space="preserve"> </w:t>
      </w:r>
      <w:r>
        <w:rPr>
          <w:rFonts w:hint="eastAsia" w:ascii="宋体" w:hAnsi="宋体"/>
          <w:sz w:val="28"/>
          <w:szCs w:val="28"/>
          <w:u w:val="single"/>
          <w:lang w:val="en-US" w:eastAsia="zh-CN"/>
        </w:rPr>
        <w:t>29</w:t>
      </w:r>
      <w:r>
        <w:rPr>
          <w:rFonts w:ascii="宋体" w:hAnsi="宋体"/>
          <w:sz w:val="28"/>
          <w:szCs w:val="28"/>
          <w:u w:val="single"/>
        </w:rPr>
        <w:t xml:space="preserve">  </w:t>
      </w:r>
      <w:r>
        <w:rPr>
          <w:rFonts w:ascii="宋体" w:hAnsi="宋体"/>
          <w:sz w:val="28"/>
          <w:szCs w:val="28"/>
        </w:rPr>
        <w:t>日（08:00—11:30，14:30—16:30）（北京时间、节假日除外）。</w:t>
      </w:r>
    </w:p>
    <w:p>
      <w:pPr>
        <w:tabs>
          <w:tab w:val="left" w:pos="0"/>
        </w:tabs>
        <w:spacing w:line="560" w:lineRule="exact"/>
        <w:ind w:firstLine="560" w:firstLineChars="200"/>
        <w:rPr>
          <w:rFonts w:ascii="宋体" w:hAnsi="宋体"/>
          <w:sz w:val="28"/>
          <w:szCs w:val="28"/>
        </w:rPr>
      </w:pPr>
      <w:r>
        <w:rPr>
          <w:rFonts w:ascii="宋体" w:hAnsi="宋体"/>
          <w:sz w:val="28"/>
          <w:szCs w:val="28"/>
        </w:rPr>
        <w:t>（二）发售地点：</w:t>
      </w:r>
      <w:r>
        <w:rPr>
          <w:rFonts w:hint="eastAsia" w:ascii="宋体" w:hAnsi="宋体"/>
          <w:sz w:val="28"/>
          <w:szCs w:val="28"/>
          <w:lang w:eastAsia="zh-CN"/>
        </w:rPr>
        <w:t>四川省绵阳市三台县北坝镇恒昌路贵熙帝景C组团1号楼2楼（四川宇虹工程项目管理有限公司）现场获取</w:t>
      </w:r>
      <w:r>
        <w:rPr>
          <w:rFonts w:hint="eastAsia" w:ascii="宋体" w:hAnsi="宋体"/>
          <w:sz w:val="28"/>
          <w:szCs w:val="28"/>
          <w:lang w:val="zh-CN"/>
        </w:rPr>
        <w:t>。</w:t>
      </w:r>
    </w:p>
    <w:p>
      <w:pPr>
        <w:tabs>
          <w:tab w:val="left" w:pos="0"/>
        </w:tabs>
        <w:spacing w:line="560" w:lineRule="exact"/>
        <w:ind w:firstLine="560" w:firstLineChars="200"/>
        <w:rPr>
          <w:rFonts w:ascii="宋体" w:hAnsi="宋体"/>
          <w:sz w:val="28"/>
          <w:szCs w:val="28"/>
        </w:rPr>
      </w:pPr>
      <w:r>
        <w:rPr>
          <w:rFonts w:ascii="宋体" w:hAnsi="宋体"/>
          <w:sz w:val="28"/>
          <w:szCs w:val="28"/>
        </w:rPr>
        <w:t>（三）发售方式：</w:t>
      </w:r>
    </w:p>
    <w:p>
      <w:pPr>
        <w:tabs>
          <w:tab w:val="left" w:pos="0"/>
        </w:tabs>
        <w:spacing w:line="560" w:lineRule="exact"/>
        <w:ind w:firstLine="560" w:firstLineChars="200"/>
        <w:rPr>
          <w:rFonts w:ascii="宋体" w:hAnsi="宋体"/>
          <w:sz w:val="28"/>
          <w:szCs w:val="28"/>
        </w:rPr>
      </w:pPr>
      <w:r>
        <w:rPr>
          <w:rFonts w:hint="eastAsia" w:ascii="宋体" w:hAnsi="宋体" w:eastAsia="宋体"/>
          <w:sz w:val="28"/>
          <w:szCs w:val="28"/>
          <w:lang w:eastAsia="zh-CN"/>
        </w:rPr>
        <w:t>一、</w:t>
      </w:r>
      <w:r>
        <w:rPr>
          <w:rFonts w:ascii="宋体" w:hAnsi="宋体"/>
          <w:sz w:val="28"/>
          <w:szCs w:val="28"/>
        </w:rPr>
        <w:t>投标人指定专人现场领取</w:t>
      </w:r>
      <w:r>
        <w:rPr>
          <w:rFonts w:hint="eastAsia" w:ascii="宋体" w:hAnsi="宋体" w:eastAsia="宋体"/>
          <w:sz w:val="28"/>
          <w:szCs w:val="28"/>
          <w:lang w:eastAsia="zh-CN"/>
        </w:rPr>
        <w:t>，</w:t>
      </w:r>
      <w:r>
        <w:rPr>
          <w:rFonts w:ascii="宋体" w:hAnsi="宋体"/>
          <w:sz w:val="28"/>
          <w:szCs w:val="28"/>
        </w:rPr>
        <w:t>投标人购买招标文件时需提供以下材料原件及装订成册加盖单位公章的复印件1份。</w:t>
      </w:r>
    </w:p>
    <w:p>
      <w:pPr>
        <w:tabs>
          <w:tab w:val="left" w:pos="0"/>
        </w:tabs>
        <w:spacing w:line="560" w:lineRule="exact"/>
        <w:ind w:firstLine="560" w:firstLineChars="200"/>
        <w:rPr>
          <w:rFonts w:ascii="宋体" w:hAnsi="宋体"/>
          <w:sz w:val="28"/>
          <w:szCs w:val="28"/>
        </w:rPr>
      </w:pPr>
      <w:r>
        <w:rPr>
          <w:rFonts w:ascii="宋体" w:hAnsi="宋体"/>
          <w:sz w:val="28"/>
          <w:szCs w:val="28"/>
        </w:rPr>
        <w:t>1.营业执照；</w:t>
      </w:r>
    </w:p>
    <w:p>
      <w:pPr>
        <w:tabs>
          <w:tab w:val="left" w:pos="0"/>
        </w:tabs>
        <w:spacing w:line="560" w:lineRule="exact"/>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.法定代表人授权书（含法定代表人和被授权人身份证复印件）；</w:t>
      </w:r>
    </w:p>
    <w:p>
      <w:pPr>
        <w:spacing w:line="560" w:lineRule="exact"/>
        <w:ind w:firstLine="560" w:firstLineChars="200"/>
        <w:rPr>
          <w:rFonts w:ascii="宋体" w:hAnsi="宋体"/>
          <w:sz w:val="28"/>
          <w:szCs w:val="28"/>
        </w:rPr>
      </w:pPr>
      <w:r>
        <w:rPr>
          <w:rFonts w:hint="eastAsia" w:ascii="宋体" w:hAnsi="宋体"/>
          <w:sz w:val="28"/>
          <w:szCs w:val="28"/>
          <w:lang w:val="en-US" w:eastAsia="zh-CN"/>
        </w:rPr>
        <w:t>3</w:t>
      </w:r>
      <w:r>
        <w:rPr>
          <w:rFonts w:ascii="宋体" w:hAnsi="宋体"/>
          <w:sz w:val="28"/>
          <w:szCs w:val="28"/>
        </w:rPr>
        <w:t>.</w:t>
      </w:r>
      <w:r>
        <w:rPr>
          <w:rFonts w:hint="eastAsia" w:ascii="宋体" w:hAnsi="宋体" w:eastAsia="宋体"/>
          <w:sz w:val="28"/>
          <w:szCs w:val="28"/>
          <w:lang w:eastAsia="zh-CN"/>
        </w:rPr>
        <w:t>单位介绍信(须注明项目名称、项目编号、联系人及联系电话、电子邮箱)</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eastAsia="宋体"/>
          <w:sz w:val="28"/>
          <w:szCs w:val="28"/>
          <w:lang w:eastAsia="zh-CN"/>
        </w:rPr>
        <w:t>二、网上办理：供应商将针对本项目的单位介绍信(须注明项目名称、项目编号、联系人及联系电话、电子邮箱)、加盖投标单位公章的经办人身份证、企业营业执照复印件(加盖单位公章)、</w:t>
      </w:r>
      <w:r>
        <w:rPr>
          <w:rFonts w:ascii="宋体" w:hAnsi="宋体"/>
          <w:sz w:val="28"/>
          <w:szCs w:val="28"/>
        </w:rPr>
        <w:t>法定代表人授权书（含法定代表人和被授权人身份证复印件）</w:t>
      </w:r>
      <w:r>
        <w:rPr>
          <w:rFonts w:hint="eastAsia" w:ascii="宋体" w:hAnsi="宋体" w:eastAsia="宋体"/>
          <w:sz w:val="28"/>
          <w:szCs w:val="28"/>
          <w:lang w:eastAsia="zh-CN"/>
        </w:rPr>
        <w:t>报名费缴纳截图发送至邮箱632094344@qq.com。</w:t>
      </w:r>
    </w:p>
    <w:p>
      <w:pPr>
        <w:tabs>
          <w:tab w:val="left" w:pos="0"/>
        </w:tabs>
        <w:spacing w:line="560" w:lineRule="exact"/>
        <w:ind w:firstLine="560" w:firstLineChars="200"/>
        <w:rPr>
          <w:rFonts w:ascii="宋体" w:hAnsi="宋体"/>
          <w:sz w:val="28"/>
          <w:szCs w:val="28"/>
        </w:rPr>
      </w:pPr>
      <w:r>
        <w:rPr>
          <w:rFonts w:ascii="宋体" w:hAnsi="宋体"/>
          <w:sz w:val="28"/>
          <w:szCs w:val="28"/>
        </w:rPr>
        <w:t>（四）招标文件售价：</w:t>
      </w:r>
      <w:r>
        <w:rPr>
          <w:rFonts w:hint="eastAsia" w:ascii="宋体" w:hAnsi="宋体" w:eastAsia="宋体"/>
          <w:sz w:val="28"/>
          <w:szCs w:val="28"/>
          <w:lang w:val="en-US" w:eastAsia="zh-CN"/>
        </w:rPr>
        <w:t>500</w:t>
      </w:r>
      <w:r>
        <w:rPr>
          <w:rFonts w:ascii="宋体" w:hAnsi="宋体"/>
          <w:sz w:val="28"/>
          <w:szCs w:val="28"/>
        </w:rPr>
        <w:t>元/份，售后不退。</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六、</w:t>
      </w:r>
      <w:r>
        <w:rPr>
          <w:rFonts w:eastAsia="黑体"/>
          <w:sz w:val="28"/>
          <w:szCs w:val="28"/>
        </w:rPr>
        <w:t>投标开始和截止时间及地点、方式</w:t>
      </w:r>
    </w:p>
    <w:p>
      <w:pPr>
        <w:numPr>
          <w:ilvl w:val="0"/>
          <w:numId w:val="1"/>
        </w:numPr>
        <w:spacing w:line="560" w:lineRule="exact"/>
        <w:ind w:left="0" w:firstLine="560" w:firstLineChars="200"/>
        <w:rPr>
          <w:rFonts w:eastAsia="黑体"/>
          <w:sz w:val="28"/>
          <w:szCs w:val="28"/>
        </w:rPr>
      </w:pPr>
      <w:r>
        <w:rPr>
          <w:sz w:val="28"/>
          <w:szCs w:val="28"/>
        </w:rPr>
        <w:t>投标开始时间：</w:t>
      </w:r>
      <w:r>
        <w:rPr>
          <w:sz w:val="28"/>
          <w:szCs w:val="28"/>
          <w:u w:val="single"/>
        </w:rPr>
        <w:t xml:space="preserve"> </w:t>
      </w:r>
      <w:r>
        <w:rPr>
          <w:rFonts w:hint="eastAsia"/>
          <w:sz w:val="28"/>
          <w:szCs w:val="28"/>
          <w:u w:val="single"/>
          <w:lang w:val="en-US" w:eastAsia="zh-CN"/>
        </w:rPr>
        <w:t>2021</w:t>
      </w:r>
      <w:r>
        <w:rPr>
          <w:sz w:val="28"/>
          <w:szCs w:val="28"/>
        </w:rPr>
        <w:t>年</w:t>
      </w:r>
      <w:r>
        <w:rPr>
          <w:sz w:val="28"/>
          <w:szCs w:val="28"/>
          <w:u w:val="single"/>
        </w:rPr>
        <w:t xml:space="preserve"> </w:t>
      </w:r>
      <w:r>
        <w:rPr>
          <w:rFonts w:hint="eastAsia"/>
          <w:sz w:val="28"/>
          <w:szCs w:val="28"/>
          <w:u w:val="single"/>
          <w:lang w:val="en-US" w:eastAsia="zh-CN"/>
        </w:rPr>
        <w:t>11</w:t>
      </w:r>
      <w:r>
        <w:rPr>
          <w:sz w:val="28"/>
          <w:szCs w:val="28"/>
          <w:u w:val="single"/>
        </w:rPr>
        <w:t xml:space="preserve"> </w:t>
      </w:r>
      <w:r>
        <w:rPr>
          <w:sz w:val="28"/>
          <w:szCs w:val="28"/>
        </w:rPr>
        <w:t>月</w:t>
      </w:r>
      <w:r>
        <w:rPr>
          <w:sz w:val="28"/>
          <w:szCs w:val="28"/>
          <w:u w:val="single"/>
        </w:rPr>
        <w:t xml:space="preserve"> </w:t>
      </w:r>
      <w:r>
        <w:rPr>
          <w:rFonts w:hint="eastAsia"/>
          <w:sz w:val="28"/>
          <w:szCs w:val="28"/>
          <w:u w:val="single"/>
          <w:lang w:val="en-US" w:eastAsia="zh-CN"/>
        </w:rPr>
        <w:t>15</w:t>
      </w:r>
      <w:r>
        <w:rPr>
          <w:sz w:val="28"/>
          <w:szCs w:val="28"/>
          <w:u w:val="single"/>
        </w:rPr>
        <w:t xml:space="preserve"> </w:t>
      </w:r>
      <w:r>
        <w:rPr>
          <w:sz w:val="28"/>
          <w:szCs w:val="28"/>
        </w:rPr>
        <w:t>日</w:t>
      </w:r>
      <w:r>
        <w:rPr>
          <w:sz w:val="28"/>
          <w:szCs w:val="28"/>
          <w:u w:val="single"/>
        </w:rPr>
        <w:t xml:space="preserve"> </w:t>
      </w:r>
      <w:r>
        <w:rPr>
          <w:rFonts w:hint="eastAsia"/>
          <w:sz w:val="28"/>
          <w:szCs w:val="28"/>
          <w:u w:val="single"/>
          <w:lang w:val="en-US" w:eastAsia="zh-CN"/>
        </w:rPr>
        <w:t>09</w:t>
      </w:r>
      <w:r>
        <w:rPr>
          <w:sz w:val="28"/>
          <w:szCs w:val="28"/>
          <w:u w:val="single"/>
        </w:rPr>
        <w:t xml:space="preserve"> </w:t>
      </w:r>
      <w:r>
        <w:rPr>
          <w:sz w:val="28"/>
          <w:szCs w:val="28"/>
        </w:rPr>
        <w:t>时</w:t>
      </w:r>
      <w:r>
        <w:rPr>
          <w:sz w:val="28"/>
          <w:szCs w:val="28"/>
          <w:u w:val="single"/>
        </w:rPr>
        <w:t xml:space="preserve"> </w:t>
      </w:r>
      <w:r>
        <w:rPr>
          <w:rFonts w:hint="eastAsia"/>
          <w:sz w:val="28"/>
          <w:szCs w:val="28"/>
          <w:u w:val="single"/>
          <w:lang w:val="en-US" w:eastAsia="zh-CN"/>
        </w:rPr>
        <w:t>30</w:t>
      </w:r>
      <w:r>
        <w:rPr>
          <w:sz w:val="28"/>
          <w:szCs w:val="28"/>
          <w:u w:val="single"/>
        </w:rPr>
        <w:t xml:space="preserve"> </w:t>
      </w:r>
      <w:r>
        <w:rPr>
          <w:sz w:val="28"/>
          <w:szCs w:val="28"/>
        </w:rPr>
        <w:t>分（北京时间）。</w:t>
      </w:r>
    </w:p>
    <w:p>
      <w:pPr>
        <w:numPr>
          <w:ilvl w:val="0"/>
          <w:numId w:val="1"/>
        </w:numPr>
        <w:spacing w:line="560" w:lineRule="exact"/>
        <w:ind w:left="0" w:firstLine="560" w:firstLineChars="200"/>
        <w:rPr>
          <w:sz w:val="28"/>
          <w:szCs w:val="28"/>
        </w:rPr>
      </w:pPr>
      <w:r>
        <w:rPr>
          <w:sz w:val="28"/>
          <w:szCs w:val="28"/>
        </w:rPr>
        <w:t>投标截止时间：</w:t>
      </w:r>
      <w:r>
        <w:rPr>
          <w:sz w:val="28"/>
          <w:szCs w:val="28"/>
          <w:u w:val="single"/>
        </w:rPr>
        <w:t xml:space="preserve">  </w:t>
      </w:r>
      <w:r>
        <w:rPr>
          <w:rFonts w:hint="eastAsia"/>
          <w:sz w:val="28"/>
          <w:szCs w:val="28"/>
          <w:u w:val="single"/>
          <w:lang w:val="en-US" w:eastAsia="zh-CN"/>
        </w:rPr>
        <w:t>2021</w:t>
      </w:r>
      <w:r>
        <w:rPr>
          <w:sz w:val="28"/>
          <w:szCs w:val="28"/>
          <w:u w:val="single"/>
        </w:rPr>
        <w:t xml:space="preserve"> </w:t>
      </w:r>
      <w:r>
        <w:rPr>
          <w:sz w:val="28"/>
          <w:szCs w:val="28"/>
        </w:rPr>
        <w:t>年</w:t>
      </w:r>
      <w:r>
        <w:rPr>
          <w:sz w:val="28"/>
          <w:szCs w:val="28"/>
          <w:u w:val="single"/>
        </w:rPr>
        <w:t xml:space="preserve"> </w:t>
      </w:r>
      <w:r>
        <w:rPr>
          <w:rFonts w:hint="eastAsia"/>
          <w:sz w:val="28"/>
          <w:szCs w:val="28"/>
          <w:u w:val="single"/>
          <w:lang w:val="en-US" w:eastAsia="zh-CN"/>
        </w:rPr>
        <w:t>11</w:t>
      </w:r>
      <w:r>
        <w:rPr>
          <w:sz w:val="28"/>
          <w:szCs w:val="28"/>
          <w:u w:val="single"/>
        </w:rPr>
        <w:t xml:space="preserve"> </w:t>
      </w:r>
      <w:r>
        <w:rPr>
          <w:sz w:val="28"/>
          <w:szCs w:val="28"/>
        </w:rPr>
        <w:t>月</w:t>
      </w:r>
      <w:r>
        <w:rPr>
          <w:sz w:val="28"/>
          <w:szCs w:val="28"/>
          <w:u w:val="single"/>
        </w:rPr>
        <w:t xml:space="preserve"> </w:t>
      </w:r>
      <w:r>
        <w:rPr>
          <w:rFonts w:hint="eastAsia"/>
          <w:sz w:val="28"/>
          <w:szCs w:val="28"/>
          <w:u w:val="single"/>
          <w:lang w:val="en-US" w:eastAsia="zh-CN"/>
        </w:rPr>
        <w:t>15</w:t>
      </w:r>
      <w:r>
        <w:rPr>
          <w:sz w:val="28"/>
          <w:szCs w:val="28"/>
          <w:u w:val="single"/>
        </w:rPr>
        <w:t xml:space="preserve"> </w:t>
      </w:r>
      <w:r>
        <w:rPr>
          <w:sz w:val="28"/>
          <w:szCs w:val="28"/>
        </w:rPr>
        <w:t>日</w:t>
      </w:r>
      <w:r>
        <w:rPr>
          <w:sz w:val="28"/>
          <w:szCs w:val="28"/>
          <w:u w:val="single"/>
        </w:rPr>
        <w:t xml:space="preserve"> </w:t>
      </w:r>
      <w:r>
        <w:rPr>
          <w:rFonts w:hint="eastAsia"/>
          <w:sz w:val="28"/>
          <w:szCs w:val="28"/>
          <w:u w:val="single"/>
          <w:lang w:val="en-US" w:eastAsia="zh-CN"/>
        </w:rPr>
        <w:t>10</w:t>
      </w:r>
      <w:r>
        <w:rPr>
          <w:sz w:val="28"/>
          <w:szCs w:val="28"/>
          <w:u w:val="single"/>
        </w:rPr>
        <w:t xml:space="preserve"> </w:t>
      </w:r>
      <w:r>
        <w:rPr>
          <w:sz w:val="28"/>
          <w:szCs w:val="28"/>
        </w:rPr>
        <w:t>时</w:t>
      </w:r>
      <w:r>
        <w:rPr>
          <w:sz w:val="28"/>
          <w:szCs w:val="28"/>
          <w:u w:val="single"/>
        </w:rPr>
        <w:t xml:space="preserve"> </w:t>
      </w:r>
      <w:r>
        <w:rPr>
          <w:rFonts w:hint="eastAsia"/>
          <w:sz w:val="28"/>
          <w:szCs w:val="28"/>
          <w:u w:val="single"/>
          <w:lang w:val="en-US" w:eastAsia="zh-CN"/>
        </w:rPr>
        <w:t>00</w:t>
      </w:r>
      <w:r>
        <w:rPr>
          <w:sz w:val="28"/>
          <w:szCs w:val="28"/>
          <w:u w:val="single"/>
        </w:rPr>
        <w:t xml:space="preserve"> </w:t>
      </w:r>
      <w:r>
        <w:rPr>
          <w:sz w:val="28"/>
          <w:szCs w:val="28"/>
        </w:rPr>
        <w:t>分（北京时间）。</w:t>
      </w:r>
    </w:p>
    <w:p>
      <w:pPr>
        <w:numPr>
          <w:ilvl w:val="0"/>
          <w:numId w:val="1"/>
        </w:numPr>
        <w:spacing w:line="560" w:lineRule="exact"/>
        <w:ind w:left="0" w:firstLine="560" w:firstLineChars="200"/>
        <w:rPr>
          <w:sz w:val="28"/>
          <w:szCs w:val="28"/>
        </w:rPr>
      </w:pPr>
      <w:r>
        <w:rPr>
          <w:sz w:val="28"/>
          <w:szCs w:val="28"/>
        </w:rPr>
        <w:t>投标地点：</w:t>
      </w:r>
      <w:r>
        <w:rPr>
          <w:rFonts w:hint="eastAsia"/>
          <w:sz w:val="28"/>
          <w:szCs w:val="28"/>
        </w:rPr>
        <w:t>中国绵阳科技城科教创业园区博雅路3附15-2</w:t>
      </w:r>
      <w:r>
        <w:rPr>
          <w:rFonts w:hint="eastAsia"/>
          <w:sz w:val="28"/>
          <w:szCs w:val="28"/>
          <w:lang w:eastAsia="zh-CN"/>
        </w:rPr>
        <w:t>（</w:t>
      </w:r>
      <w:r>
        <w:rPr>
          <w:rFonts w:hint="eastAsia"/>
          <w:sz w:val="28"/>
          <w:szCs w:val="28"/>
          <w:lang w:val="en-US" w:eastAsia="zh-CN"/>
        </w:rPr>
        <w:t>四川喜邦）</w:t>
      </w:r>
      <w:r>
        <w:rPr>
          <w:sz w:val="28"/>
          <w:szCs w:val="28"/>
        </w:rPr>
        <w:t>。</w:t>
      </w:r>
    </w:p>
    <w:p>
      <w:pPr>
        <w:numPr>
          <w:ilvl w:val="0"/>
          <w:numId w:val="1"/>
        </w:numPr>
        <w:spacing w:line="560" w:lineRule="exact"/>
        <w:ind w:left="0" w:firstLine="560" w:firstLineChars="200"/>
        <w:rPr>
          <w:sz w:val="28"/>
          <w:szCs w:val="28"/>
        </w:rPr>
      </w:pPr>
      <w:r>
        <w:rPr>
          <w:sz w:val="28"/>
          <w:szCs w:val="28"/>
        </w:rPr>
        <w:t>投标方式：指定专人递交投标文件，不接受邮寄等其他方式。</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七、</w:t>
      </w:r>
      <w:r>
        <w:rPr>
          <w:rFonts w:eastAsia="黑体"/>
          <w:sz w:val="28"/>
          <w:szCs w:val="28"/>
        </w:rPr>
        <w:t>开标时间、地点</w:t>
      </w:r>
    </w:p>
    <w:p>
      <w:pPr>
        <w:numPr>
          <w:ilvl w:val="0"/>
          <w:numId w:val="2"/>
        </w:numPr>
        <w:spacing w:line="560" w:lineRule="exact"/>
        <w:ind w:left="0" w:firstLine="560" w:firstLineChars="200"/>
        <w:rPr>
          <w:sz w:val="28"/>
          <w:szCs w:val="28"/>
        </w:rPr>
      </w:pPr>
      <w:r>
        <w:rPr>
          <w:sz w:val="28"/>
          <w:szCs w:val="28"/>
        </w:rPr>
        <w:t>开标时间：</w:t>
      </w:r>
      <w:r>
        <w:rPr>
          <w:sz w:val="28"/>
          <w:szCs w:val="28"/>
          <w:u w:val="single"/>
        </w:rPr>
        <w:t xml:space="preserve"> </w:t>
      </w:r>
      <w:r>
        <w:rPr>
          <w:rFonts w:hint="eastAsia"/>
          <w:sz w:val="28"/>
          <w:szCs w:val="28"/>
          <w:u w:val="single"/>
          <w:lang w:val="en-US" w:eastAsia="zh-CN"/>
        </w:rPr>
        <w:t>2021</w:t>
      </w:r>
      <w:r>
        <w:rPr>
          <w:sz w:val="28"/>
          <w:szCs w:val="28"/>
          <w:u w:val="single"/>
        </w:rPr>
        <w:t xml:space="preserve">  </w:t>
      </w:r>
      <w:r>
        <w:rPr>
          <w:sz w:val="28"/>
          <w:szCs w:val="28"/>
        </w:rPr>
        <w:t>年</w:t>
      </w:r>
      <w:r>
        <w:rPr>
          <w:sz w:val="28"/>
          <w:szCs w:val="28"/>
          <w:u w:val="single"/>
        </w:rPr>
        <w:t xml:space="preserve">  </w:t>
      </w:r>
      <w:r>
        <w:rPr>
          <w:rFonts w:hint="eastAsia"/>
          <w:sz w:val="28"/>
          <w:szCs w:val="28"/>
          <w:u w:val="single"/>
          <w:lang w:val="en-US" w:eastAsia="zh-CN"/>
        </w:rPr>
        <w:t>11</w:t>
      </w:r>
      <w:r>
        <w:rPr>
          <w:sz w:val="28"/>
          <w:szCs w:val="28"/>
          <w:u w:val="single"/>
        </w:rPr>
        <w:t xml:space="preserve">  </w:t>
      </w:r>
      <w:r>
        <w:rPr>
          <w:sz w:val="28"/>
          <w:szCs w:val="28"/>
        </w:rPr>
        <w:t>月</w:t>
      </w:r>
      <w:r>
        <w:rPr>
          <w:sz w:val="28"/>
          <w:szCs w:val="28"/>
          <w:u w:val="single"/>
        </w:rPr>
        <w:t xml:space="preserve"> </w:t>
      </w:r>
      <w:r>
        <w:rPr>
          <w:rFonts w:hint="eastAsia"/>
          <w:sz w:val="28"/>
          <w:szCs w:val="28"/>
          <w:u w:val="single"/>
          <w:lang w:val="en-US" w:eastAsia="zh-CN"/>
        </w:rPr>
        <w:t>15</w:t>
      </w:r>
      <w:r>
        <w:rPr>
          <w:sz w:val="28"/>
          <w:szCs w:val="28"/>
          <w:u w:val="single"/>
        </w:rPr>
        <w:t xml:space="preserve">  </w:t>
      </w:r>
      <w:r>
        <w:rPr>
          <w:sz w:val="28"/>
          <w:szCs w:val="28"/>
        </w:rPr>
        <w:t>日</w:t>
      </w:r>
      <w:r>
        <w:rPr>
          <w:sz w:val="28"/>
          <w:szCs w:val="28"/>
          <w:u w:val="single"/>
        </w:rPr>
        <w:t xml:space="preserve"> </w:t>
      </w:r>
      <w:r>
        <w:rPr>
          <w:rFonts w:hint="eastAsia"/>
          <w:sz w:val="28"/>
          <w:szCs w:val="28"/>
          <w:u w:val="single"/>
          <w:lang w:val="en-US" w:eastAsia="zh-CN"/>
        </w:rPr>
        <w:t>10</w:t>
      </w:r>
      <w:r>
        <w:rPr>
          <w:sz w:val="28"/>
          <w:szCs w:val="28"/>
          <w:u w:val="single"/>
        </w:rPr>
        <w:t xml:space="preserve"> </w:t>
      </w:r>
      <w:r>
        <w:rPr>
          <w:sz w:val="28"/>
          <w:szCs w:val="28"/>
        </w:rPr>
        <w:t>时</w:t>
      </w:r>
      <w:r>
        <w:rPr>
          <w:sz w:val="28"/>
          <w:szCs w:val="28"/>
          <w:u w:val="single"/>
        </w:rPr>
        <w:t xml:space="preserve"> </w:t>
      </w:r>
      <w:r>
        <w:rPr>
          <w:rFonts w:hint="eastAsia"/>
          <w:sz w:val="28"/>
          <w:szCs w:val="28"/>
          <w:u w:val="single"/>
          <w:lang w:val="en-US" w:eastAsia="zh-CN"/>
        </w:rPr>
        <w:t>00</w:t>
      </w:r>
      <w:r>
        <w:rPr>
          <w:sz w:val="28"/>
          <w:szCs w:val="28"/>
          <w:u w:val="single"/>
        </w:rPr>
        <w:t xml:space="preserve"> </w:t>
      </w:r>
      <w:r>
        <w:rPr>
          <w:sz w:val="28"/>
          <w:szCs w:val="28"/>
        </w:rPr>
        <w:t>分（北京时间）。</w:t>
      </w:r>
    </w:p>
    <w:p>
      <w:pPr>
        <w:numPr>
          <w:ilvl w:val="0"/>
          <w:numId w:val="2"/>
        </w:numPr>
        <w:spacing w:line="560" w:lineRule="exact"/>
        <w:ind w:left="0" w:firstLine="560" w:firstLineChars="200"/>
        <w:rPr>
          <w:sz w:val="28"/>
          <w:szCs w:val="28"/>
        </w:rPr>
      </w:pPr>
      <w:r>
        <w:rPr>
          <w:sz w:val="28"/>
          <w:szCs w:val="28"/>
        </w:rPr>
        <w:t>开标地点：</w:t>
      </w:r>
      <w:r>
        <w:rPr>
          <w:rFonts w:hint="eastAsia"/>
          <w:sz w:val="28"/>
          <w:szCs w:val="28"/>
        </w:rPr>
        <w:t>中国绵阳科技城科教创业园区博雅路3附15-2</w:t>
      </w:r>
      <w:r>
        <w:rPr>
          <w:rFonts w:hint="eastAsia"/>
          <w:sz w:val="28"/>
          <w:szCs w:val="28"/>
          <w:lang w:eastAsia="zh-CN"/>
        </w:rPr>
        <w:t>（</w:t>
      </w:r>
      <w:r>
        <w:rPr>
          <w:rFonts w:hint="eastAsia"/>
          <w:sz w:val="28"/>
          <w:szCs w:val="28"/>
          <w:lang w:val="en-US" w:eastAsia="zh-CN"/>
        </w:rPr>
        <w:t>四川喜邦）</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八、</w:t>
      </w:r>
      <w:r>
        <w:rPr>
          <w:rFonts w:eastAsia="黑体"/>
          <w:sz w:val="28"/>
          <w:szCs w:val="28"/>
        </w:rPr>
        <w:t>本采购项目相关信息在</w:t>
      </w:r>
      <w:r>
        <w:rPr>
          <w:rFonts w:hint="eastAsia" w:eastAsia="黑体"/>
          <w:sz w:val="28"/>
          <w:szCs w:val="28"/>
        </w:rPr>
        <w:t>“</w:t>
      </w:r>
      <w:r>
        <w:rPr>
          <w:rFonts w:hint="eastAsia" w:eastAsia="黑体"/>
          <w:sz w:val="28"/>
          <w:szCs w:val="28"/>
          <w:lang w:eastAsia="zh-CN"/>
        </w:rPr>
        <w:t>四川省公共资源交易信息网</w:t>
      </w:r>
      <w:r>
        <w:rPr>
          <w:rFonts w:hint="eastAsia" w:eastAsia="黑体"/>
          <w:sz w:val="28"/>
          <w:szCs w:val="28"/>
        </w:rPr>
        <w:t>”</w:t>
      </w:r>
      <w:r>
        <w:rPr>
          <w:rFonts w:hint="eastAsia" w:eastAsia="黑体"/>
          <w:sz w:val="28"/>
          <w:szCs w:val="28"/>
          <w:lang w:eastAsia="zh-CN"/>
        </w:rPr>
        <w:t>、</w:t>
      </w:r>
      <w:r>
        <w:rPr>
          <w:rFonts w:hint="eastAsia" w:eastAsia="黑体"/>
          <w:sz w:val="28"/>
          <w:szCs w:val="28"/>
        </w:rPr>
        <w:t>“</w:t>
      </w:r>
      <w:r>
        <w:rPr>
          <w:rFonts w:hint="eastAsia" w:eastAsia="黑体"/>
          <w:sz w:val="28"/>
          <w:szCs w:val="28"/>
          <w:lang w:eastAsia="zh-CN"/>
        </w:rPr>
        <w:t>绵阳市公共资源交易服务中心官网</w:t>
      </w:r>
      <w:r>
        <w:rPr>
          <w:rFonts w:hint="eastAsia" w:eastAsia="黑体"/>
          <w:sz w:val="28"/>
          <w:szCs w:val="28"/>
        </w:rPr>
        <w:t>”</w:t>
      </w:r>
      <w:r>
        <w:rPr>
          <w:rFonts w:hint="eastAsia" w:eastAsia="黑体"/>
          <w:sz w:val="28"/>
          <w:szCs w:val="28"/>
          <w:lang w:eastAsia="zh-CN"/>
        </w:rPr>
        <w:t>上予以公示</w:t>
      </w:r>
      <w:r>
        <w:rPr>
          <w:rFonts w:hint="eastAsia" w:eastAsia="黑体"/>
          <w:sz w:val="28"/>
          <w:szCs w:val="28"/>
        </w:rPr>
        <w:t>。</w:t>
      </w:r>
    </w:p>
    <w:p>
      <w:pPr>
        <w:numPr>
          <w:ilvl w:val="0"/>
          <w:numId w:val="0"/>
        </w:numPr>
        <w:tabs>
          <w:tab w:val="left" w:pos="0"/>
          <w:tab w:val="left" w:pos="1122"/>
        </w:tabs>
        <w:spacing w:line="560" w:lineRule="exact"/>
        <w:ind w:leftChars="200"/>
        <w:rPr>
          <w:rFonts w:eastAsia="黑体"/>
          <w:sz w:val="28"/>
          <w:szCs w:val="28"/>
        </w:rPr>
      </w:pPr>
      <w:r>
        <w:rPr>
          <w:rFonts w:hint="eastAsia" w:eastAsia="黑体"/>
          <w:sz w:val="28"/>
          <w:szCs w:val="28"/>
          <w:lang w:val="en-US" w:eastAsia="zh-CN"/>
        </w:rPr>
        <w:t>九、</w:t>
      </w:r>
      <w:r>
        <w:rPr>
          <w:rFonts w:eastAsia="黑体"/>
          <w:sz w:val="28"/>
          <w:szCs w:val="28"/>
        </w:rPr>
        <w:t>招标人联系方式</w:t>
      </w:r>
    </w:p>
    <w:p>
      <w:pPr>
        <w:spacing w:after="120" w:afterLines="50" w:line="560" w:lineRule="exact"/>
        <w:ind w:firstLine="560" w:firstLineChars="200"/>
        <w:jc w:val="left"/>
        <w:rPr>
          <w:rFonts w:hint="eastAsia"/>
          <w:sz w:val="28"/>
          <w:szCs w:val="28"/>
          <w:lang w:eastAsia="zh-CN"/>
        </w:rPr>
      </w:pPr>
      <w:r>
        <w:rPr>
          <w:rFonts w:hint="eastAsia"/>
          <w:sz w:val="28"/>
          <w:szCs w:val="28"/>
        </w:rPr>
        <w:t>代理机构：</w:t>
      </w:r>
      <w:r>
        <w:rPr>
          <w:rFonts w:hint="eastAsia"/>
          <w:sz w:val="28"/>
          <w:szCs w:val="28"/>
          <w:lang w:eastAsia="zh-CN"/>
        </w:rPr>
        <w:t>四川宇虹工程项目管理有限公司</w:t>
      </w:r>
    </w:p>
    <w:p>
      <w:pPr>
        <w:spacing w:after="120" w:afterLines="50" w:line="560" w:lineRule="exact"/>
        <w:ind w:firstLine="560" w:firstLineChars="200"/>
        <w:jc w:val="left"/>
        <w:rPr>
          <w:sz w:val="28"/>
          <w:szCs w:val="28"/>
          <w:lang w:val="zh-CN"/>
        </w:rPr>
      </w:pPr>
      <w:r>
        <w:rPr>
          <w:rFonts w:hint="eastAsia"/>
          <w:sz w:val="28"/>
          <w:szCs w:val="28"/>
        </w:rPr>
        <w:t>地    址：</w:t>
      </w:r>
      <w:r>
        <w:rPr>
          <w:rFonts w:hint="eastAsia"/>
          <w:sz w:val="28"/>
          <w:szCs w:val="28"/>
          <w:lang w:val="zh-CN"/>
        </w:rPr>
        <w:t>四川省绵阳市三台县北坝镇恒昌路贵熙帝景C组团1号楼2楼</w:t>
      </w:r>
    </w:p>
    <w:p>
      <w:pPr>
        <w:spacing w:after="120" w:afterLines="50" w:line="560" w:lineRule="exact"/>
        <w:ind w:firstLine="560" w:firstLineChars="200"/>
        <w:jc w:val="left"/>
        <w:rPr>
          <w:rFonts w:hint="eastAsia"/>
          <w:sz w:val="28"/>
          <w:szCs w:val="28"/>
          <w:lang w:eastAsia="zh-CN"/>
        </w:rPr>
      </w:pPr>
      <w:r>
        <w:rPr>
          <w:rFonts w:hint="eastAsia"/>
          <w:sz w:val="28"/>
          <w:szCs w:val="28"/>
        </w:rPr>
        <w:t>项目联系人：</w:t>
      </w:r>
      <w:r>
        <w:rPr>
          <w:rFonts w:hint="eastAsia"/>
          <w:sz w:val="28"/>
          <w:szCs w:val="28"/>
          <w:lang w:eastAsia="zh-CN"/>
        </w:rPr>
        <w:t>倪先生</w:t>
      </w:r>
    </w:p>
    <w:p>
      <w:pPr>
        <w:spacing w:after="120" w:afterLines="50" w:line="560" w:lineRule="exact"/>
        <w:ind w:firstLine="560" w:firstLineChars="200"/>
        <w:jc w:val="left"/>
        <w:rPr>
          <w:sz w:val="28"/>
          <w:szCs w:val="28"/>
        </w:rPr>
      </w:pPr>
      <w:r>
        <w:rPr>
          <w:rFonts w:hint="eastAsia"/>
          <w:sz w:val="28"/>
          <w:szCs w:val="28"/>
          <w:lang w:val="zh-CN"/>
        </w:rPr>
        <w:t>联系电话：028-62443313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1">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07FDB"/>
    <w:rsid w:val="21EA07D9"/>
    <w:rsid w:val="48307FDB"/>
    <w:rsid w:val="4BD7371E"/>
    <w:rsid w:val="70EB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2021-10-22T05:13:00Z</dcterms:created>
  <dc:creator>有你有我</dc:creator>
  <cp:lastModifiedBy>有你有我</cp:lastModifiedBy>
  <dcterms:modified xsi:type="dcterms:W3CDTF">2021-10-22T05:24:44Z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